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69" w:rsidRPr="00CD4103" w:rsidRDefault="00434BF9" w:rsidP="00CD4103">
      <w:pPr>
        <w:ind w:right="-427"/>
        <w:rPr>
          <w:color w:val="000000" w:themeColor="text1"/>
          <w:sz w:val="24"/>
          <w:szCs w:val="24"/>
        </w:rPr>
      </w:pPr>
      <w:r w:rsidRPr="00CD4103">
        <w:rPr>
          <w:b/>
          <w:color w:val="000000" w:themeColor="text1"/>
          <w:sz w:val="28"/>
          <w:szCs w:val="28"/>
        </w:rPr>
        <w:t>Закон ускорил для наследников оформление недвижимости в собственность через нотариусов</w:t>
      </w:r>
      <w:proofErr w:type="gramStart"/>
      <w:r w:rsidR="002A1B69" w:rsidRPr="00CD4103">
        <w:rPr>
          <w:b/>
          <w:color w:val="000000" w:themeColor="text1"/>
          <w:sz w:val="24"/>
          <w:szCs w:val="24"/>
        </w:rPr>
        <w:br/>
      </w:r>
      <w:r w:rsidR="00302BDC" w:rsidRPr="00CD4103">
        <w:rPr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600C2E" w:rsidRPr="00CD4103">
        <w:rPr>
          <w:b/>
          <w:color w:val="000000" w:themeColor="text1"/>
          <w:sz w:val="24"/>
          <w:szCs w:val="24"/>
        </w:rPr>
        <w:br/>
      </w:r>
      <w:r w:rsidRPr="00CD4103">
        <w:rPr>
          <w:color w:val="000000" w:themeColor="text1"/>
          <w:sz w:val="24"/>
          <w:szCs w:val="24"/>
        </w:rPr>
        <w:t>С</w:t>
      </w:r>
      <w:proofErr w:type="gramEnd"/>
      <w:r w:rsidRPr="00CD4103">
        <w:rPr>
          <w:color w:val="000000" w:themeColor="text1"/>
          <w:sz w:val="24"/>
          <w:szCs w:val="24"/>
        </w:rPr>
        <w:t xml:space="preserve"> 1 февраля 2019 года вступил</w:t>
      </w:r>
      <w:r w:rsidR="00EE2A14" w:rsidRPr="00CD4103">
        <w:rPr>
          <w:color w:val="000000" w:themeColor="text1"/>
          <w:sz w:val="24"/>
          <w:szCs w:val="24"/>
        </w:rPr>
        <w:t>и</w:t>
      </w:r>
      <w:r w:rsidRPr="00CD4103">
        <w:rPr>
          <w:color w:val="000000" w:themeColor="text1"/>
          <w:sz w:val="24"/>
          <w:szCs w:val="24"/>
        </w:rPr>
        <w:t xml:space="preserve"> в силу </w:t>
      </w:r>
      <w:r w:rsidR="00A95CC0" w:rsidRPr="00CD4103">
        <w:rPr>
          <w:color w:val="000000" w:themeColor="text1"/>
          <w:sz w:val="24"/>
          <w:szCs w:val="24"/>
        </w:rPr>
        <w:t>изменения, касающиеся</w:t>
      </w:r>
      <w:r w:rsidRPr="00CD4103">
        <w:rPr>
          <w:color w:val="000000" w:themeColor="text1"/>
          <w:sz w:val="24"/>
          <w:szCs w:val="24"/>
        </w:rPr>
        <w:t xml:space="preserve"> закон</w:t>
      </w:r>
      <w:r w:rsidR="00A95CC0" w:rsidRPr="00CD4103">
        <w:rPr>
          <w:color w:val="000000" w:themeColor="text1"/>
          <w:sz w:val="24"/>
          <w:szCs w:val="24"/>
        </w:rPr>
        <w:t>а</w:t>
      </w:r>
      <w:r w:rsidRPr="00CD4103">
        <w:rPr>
          <w:color w:val="000000" w:themeColor="text1"/>
          <w:sz w:val="24"/>
          <w:szCs w:val="24"/>
        </w:rPr>
        <w:t xml:space="preserve"> о нотариате</w:t>
      </w:r>
      <w:r w:rsidR="00D90685" w:rsidRPr="00CD4103">
        <w:rPr>
          <w:color w:val="000000" w:themeColor="text1"/>
          <w:sz w:val="24"/>
          <w:szCs w:val="24"/>
        </w:rPr>
        <w:t xml:space="preserve"> и </w:t>
      </w:r>
      <w:r w:rsidRPr="00CD4103">
        <w:rPr>
          <w:color w:val="000000" w:themeColor="text1"/>
          <w:sz w:val="24"/>
          <w:szCs w:val="24"/>
        </w:rPr>
        <w:t>закон</w:t>
      </w:r>
      <w:r w:rsidR="00A95CC0" w:rsidRPr="00CD4103">
        <w:rPr>
          <w:color w:val="000000" w:themeColor="text1"/>
          <w:sz w:val="24"/>
          <w:szCs w:val="24"/>
        </w:rPr>
        <w:t>а</w:t>
      </w:r>
      <w:r w:rsidRPr="00CD4103">
        <w:rPr>
          <w:color w:val="000000" w:themeColor="text1"/>
          <w:sz w:val="24"/>
          <w:szCs w:val="24"/>
        </w:rPr>
        <w:t xml:space="preserve"> о государственной регистрации прав. Главная их цель - существенно упростить и ускорить</w:t>
      </w:r>
      <w:r w:rsidR="00FB21C5" w:rsidRPr="00CD4103">
        <w:rPr>
          <w:color w:val="000000" w:themeColor="text1"/>
          <w:sz w:val="24"/>
          <w:szCs w:val="24"/>
        </w:rPr>
        <w:t xml:space="preserve"> </w:t>
      </w:r>
      <w:r w:rsidRPr="00CD4103">
        <w:rPr>
          <w:color w:val="000000" w:themeColor="text1"/>
          <w:sz w:val="24"/>
          <w:szCs w:val="24"/>
        </w:rPr>
        <w:t>для граждан процедуру оформления</w:t>
      </w:r>
      <w:r w:rsidR="00FB21C5" w:rsidRPr="00CD4103">
        <w:rPr>
          <w:color w:val="000000" w:themeColor="text1"/>
          <w:sz w:val="24"/>
          <w:szCs w:val="24"/>
        </w:rPr>
        <w:t xml:space="preserve"> </w:t>
      </w:r>
      <w:r w:rsidRPr="00CD4103">
        <w:rPr>
          <w:color w:val="000000" w:themeColor="text1"/>
          <w:sz w:val="24"/>
          <w:szCs w:val="24"/>
        </w:rPr>
        <w:t>недвижимо</w:t>
      </w:r>
      <w:r w:rsidR="00A95CC0" w:rsidRPr="00CD4103">
        <w:rPr>
          <w:color w:val="000000" w:themeColor="text1"/>
          <w:sz w:val="24"/>
          <w:szCs w:val="24"/>
        </w:rPr>
        <w:t>го имущества</w:t>
      </w:r>
      <w:r w:rsidRPr="00CD4103">
        <w:rPr>
          <w:color w:val="000000" w:themeColor="text1"/>
          <w:sz w:val="24"/>
          <w:szCs w:val="24"/>
        </w:rPr>
        <w:t xml:space="preserve"> в собственность с помощью нотариусов. Не удивительно, что только за три месяца действия нововведений на территории Новгородской области в </w:t>
      </w:r>
      <w:proofErr w:type="spellStart"/>
      <w:r w:rsidRPr="00CD4103">
        <w:rPr>
          <w:color w:val="000000" w:themeColor="text1"/>
          <w:sz w:val="24"/>
          <w:szCs w:val="24"/>
        </w:rPr>
        <w:t>Росреестр</w:t>
      </w:r>
      <w:proofErr w:type="spellEnd"/>
      <w:r w:rsidRPr="00CD4103">
        <w:rPr>
          <w:color w:val="000000" w:themeColor="text1"/>
          <w:sz w:val="24"/>
          <w:szCs w:val="24"/>
        </w:rPr>
        <w:t xml:space="preserve"> </w:t>
      </w:r>
      <w:r w:rsidR="00A95CC0" w:rsidRPr="00CD4103">
        <w:rPr>
          <w:color w:val="000000" w:themeColor="text1"/>
          <w:sz w:val="24"/>
          <w:szCs w:val="24"/>
        </w:rPr>
        <w:t>поступило от специалистов нотариальной палаты нашего региона</w:t>
      </w:r>
      <w:r w:rsidRPr="00CD4103">
        <w:rPr>
          <w:color w:val="000000" w:themeColor="text1"/>
          <w:sz w:val="24"/>
          <w:szCs w:val="24"/>
        </w:rPr>
        <w:t xml:space="preserve"> </w:t>
      </w:r>
      <w:r w:rsidR="00431DD8" w:rsidRPr="00CD4103">
        <w:rPr>
          <w:color w:val="000000" w:themeColor="text1"/>
          <w:sz w:val="24"/>
          <w:szCs w:val="24"/>
        </w:rPr>
        <w:t>более 3200</w:t>
      </w:r>
      <w:r w:rsidRPr="00CD4103">
        <w:rPr>
          <w:color w:val="000000" w:themeColor="text1"/>
          <w:sz w:val="24"/>
          <w:szCs w:val="24"/>
        </w:rPr>
        <w:t xml:space="preserve"> заявлений о регистрации прав</w:t>
      </w:r>
      <w:r w:rsidR="00C739AA" w:rsidRPr="00CD4103">
        <w:rPr>
          <w:color w:val="000000" w:themeColor="text1"/>
          <w:sz w:val="24"/>
          <w:szCs w:val="24"/>
        </w:rPr>
        <w:t xml:space="preserve"> </w:t>
      </w:r>
      <w:r w:rsidR="00A95CC0" w:rsidRPr="00CD4103">
        <w:rPr>
          <w:color w:val="000000" w:themeColor="text1"/>
          <w:sz w:val="24"/>
          <w:szCs w:val="24"/>
        </w:rPr>
        <w:t>на недвижимость.</w:t>
      </w:r>
    </w:p>
    <w:p w:rsidR="00A95CC0" w:rsidRPr="00CD4103" w:rsidRDefault="00A95CC0" w:rsidP="00CD4103">
      <w:pPr>
        <w:pStyle w:val="a3"/>
        <w:spacing w:before="0" w:beforeAutospacing="0" w:after="0" w:afterAutospacing="0"/>
        <w:ind w:right="-427"/>
        <w:rPr>
          <w:rFonts w:asciiTheme="minorHAnsi" w:hAnsiTheme="minorHAnsi"/>
          <w:color w:val="000000" w:themeColor="text1"/>
        </w:rPr>
      </w:pPr>
    </w:p>
    <w:p w:rsidR="00C739AA" w:rsidRPr="00CD4103" w:rsidRDefault="00434BF9" w:rsidP="00CD4103">
      <w:pPr>
        <w:ind w:right="-427"/>
        <w:rPr>
          <w:color w:val="000000" w:themeColor="text1"/>
          <w:sz w:val="24"/>
          <w:szCs w:val="24"/>
        </w:rPr>
      </w:pPr>
      <w:r w:rsidRPr="00CD4103">
        <w:rPr>
          <w:color w:val="000000" w:themeColor="text1"/>
          <w:sz w:val="24"/>
          <w:szCs w:val="24"/>
        </w:rPr>
        <w:t xml:space="preserve">Закон, чётко определив срок оказания </w:t>
      </w:r>
      <w:proofErr w:type="spellStart"/>
      <w:r w:rsidRPr="00CD4103">
        <w:rPr>
          <w:color w:val="000000" w:themeColor="text1"/>
          <w:sz w:val="24"/>
          <w:szCs w:val="24"/>
        </w:rPr>
        <w:t>госуслуг</w:t>
      </w:r>
      <w:proofErr w:type="spellEnd"/>
      <w:r w:rsidRPr="00CD4103">
        <w:rPr>
          <w:color w:val="000000" w:themeColor="text1"/>
          <w:sz w:val="24"/>
          <w:szCs w:val="24"/>
        </w:rPr>
        <w:t xml:space="preserve"> и обязав нотариусов работать по  принципу «одного окна», позволил максимально </w:t>
      </w:r>
      <w:r w:rsidR="00FB21C5" w:rsidRPr="00CD4103">
        <w:rPr>
          <w:color w:val="000000" w:themeColor="text1"/>
          <w:sz w:val="24"/>
          <w:szCs w:val="24"/>
        </w:rPr>
        <w:t>оперативно</w:t>
      </w:r>
      <w:r w:rsidRPr="00CD4103">
        <w:rPr>
          <w:color w:val="000000" w:themeColor="text1"/>
          <w:sz w:val="24"/>
          <w:szCs w:val="24"/>
        </w:rPr>
        <w:t xml:space="preserve"> проводить </w:t>
      </w:r>
      <w:r w:rsidR="00A15069" w:rsidRPr="00CD4103">
        <w:rPr>
          <w:color w:val="000000" w:themeColor="text1"/>
          <w:sz w:val="24"/>
          <w:szCs w:val="24"/>
        </w:rPr>
        <w:t xml:space="preserve">для граждан </w:t>
      </w:r>
      <w:r w:rsidRPr="00CD4103">
        <w:rPr>
          <w:color w:val="000000" w:themeColor="text1"/>
          <w:sz w:val="24"/>
          <w:szCs w:val="24"/>
        </w:rPr>
        <w:t>и учётно-регистрационные процедуры. После оформления сделки или выдачи</w:t>
      </w:r>
      <w:r w:rsidR="00FB21C5" w:rsidRPr="00CD4103">
        <w:rPr>
          <w:color w:val="000000" w:themeColor="text1"/>
          <w:sz w:val="24"/>
          <w:szCs w:val="24"/>
        </w:rPr>
        <w:t xml:space="preserve"> </w:t>
      </w:r>
      <w:r w:rsidRPr="00CD4103">
        <w:rPr>
          <w:color w:val="000000" w:themeColor="text1"/>
          <w:sz w:val="24"/>
          <w:szCs w:val="24"/>
        </w:rPr>
        <w:t>свидетельства о праве на наследство нотариус должен незамедлительно, не позднее окончания рабочего дня, предоставить в электронно</w:t>
      </w:r>
      <w:r w:rsidR="00FB21C5" w:rsidRPr="00CD4103">
        <w:rPr>
          <w:color w:val="000000" w:themeColor="text1"/>
          <w:sz w:val="24"/>
          <w:szCs w:val="24"/>
        </w:rPr>
        <w:t>м виде зая</w:t>
      </w:r>
      <w:r w:rsidRPr="00CD4103">
        <w:rPr>
          <w:color w:val="000000" w:themeColor="text1"/>
          <w:sz w:val="24"/>
          <w:szCs w:val="24"/>
        </w:rPr>
        <w:t xml:space="preserve">вление о регистрации прав и </w:t>
      </w:r>
      <w:r w:rsidR="00FB21C5" w:rsidRPr="00CD4103">
        <w:rPr>
          <w:color w:val="000000" w:themeColor="text1"/>
          <w:sz w:val="24"/>
          <w:szCs w:val="24"/>
        </w:rPr>
        <w:t>необходимые</w:t>
      </w:r>
      <w:r w:rsidRPr="00CD4103">
        <w:rPr>
          <w:color w:val="000000" w:themeColor="text1"/>
          <w:sz w:val="24"/>
          <w:szCs w:val="24"/>
        </w:rPr>
        <w:t xml:space="preserve"> документы в </w:t>
      </w:r>
      <w:proofErr w:type="spellStart"/>
      <w:r w:rsidRPr="00CD4103">
        <w:rPr>
          <w:color w:val="000000" w:themeColor="text1"/>
          <w:sz w:val="24"/>
          <w:szCs w:val="24"/>
        </w:rPr>
        <w:t>Росреестр</w:t>
      </w:r>
      <w:proofErr w:type="spellEnd"/>
      <w:r w:rsidRPr="00CD4103">
        <w:rPr>
          <w:color w:val="000000" w:themeColor="text1"/>
          <w:sz w:val="24"/>
          <w:szCs w:val="24"/>
        </w:rPr>
        <w:t xml:space="preserve">. </w:t>
      </w:r>
      <w:r w:rsidR="00AD16BF" w:rsidRPr="00CD4103">
        <w:rPr>
          <w:color w:val="000000" w:themeColor="text1"/>
          <w:sz w:val="24"/>
          <w:szCs w:val="24"/>
        </w:rPr>
        <w:t>В итоге</w:t>
      </w:r>
      <w:r w:rsidR="00B279C6" w:rsidRPr="00CD4103">
        <w:rPr>
          <w:color w:val="000000" w:themeColor="text1"/>
          <w:sz w:val="24"/>
          <w:szCs w:val="24"/>
        </w:rPr>
        <w:t xml:space="preserve"> </w:t>
      </w:r>
      <w:r w:rsidR="00B00300" w:rsidRPr="00CD4103">
        <w:rPr>
          <w:color w:val="000000" w:themeColor="text1"/>
          <w:sz w:val="24"/>
          <w:szCs w:val="24"/>
        </w:rPr>
        <w:t xml:space="preserve">благодаря законодательным новшествам </w:t>
      </w:r>
      <w:r w:rsidR="007568C1" w:rsidRPr="00CD4103">
        <w:rPr>
          <w:color w:val="000000" w:themeColor="text1"/>
          <w:sz w:val="24"/>
          <w:szCs w:val="24"/>
        </w:rPr>
        <w:t>каждый россиянин</w:t>
      </w:r>
      <w:r w:rsidR="00431DD8" w:rsidRPr="00CD4103">
        <w:rPr>
          <w:color w:val="000000" w:themeColor="text1"/>
          <w:sz w:val="24"/>
          <w:szCs w:val="24"/>
        </w:rPr>
        <w:t xml:space="preserve"> </w:t>
      </w:r>
      <w:r w:rsidR="00B00300" w:rsidRPr="00CD4103">
        <w:rPr>
          <w:color w:val="000000" w:themeColor="text1"/>
          <w:sz w:val="24"/>
          <w:szCs w:val="24"/>
        </w:rPr>
        <w:t>получил</w:t>
      </w:r>
      <w:r w:rsidRPr="00CD4103">
        <w:rPr>
          <w:color w:val="000000" w:themeColor="text1"/>
          <w:sz w:val="24"/>
          <w:szCs w:val="24"/>
        </w:rPr>
        <w:t xml:space="preserve"> возможность за один день не только вступить в наследство, но и стать собственник</w:t>
      </w:r>
      <w:r w:rsidR="007568C1" w:rsidRPr="00CD4103">
        <w:rPr>
          <w:color w:val="000000" w:themeColor="text1"/>
          <w:sz w:val="24"/>
          <w:szCs w:val="24"/>
        </w:rPr>
        <w:t>ом</w:t>
      </w:r>
      <w:r w:rsidRPr="00CD4103">
        <w:rPr>
          <w:color w:val="000000" w:themeColor="text1"/>
          <w:sz w:val="24"/>
          <w:szCs w:val="24"/>
        </w:rPr>
        <w:t xml:space="preserve"> подаренной </w:t>
      </w:r>
      <w:r w:rsidR="007568C1" w:rsidRPr="00CD4103">
        <w:rPr>
          <w:color w:val="000000" w:themeColor="text1"/>
          <w:sz w:val="24"/>
          <w:szCs w:val="24"/>
        </w:rPr>
        <w:t>ему</w:t>
      </w:r>
      <w:r w:rsidRPr="00CD4103">
        <w:rPr>
          <w:color w:val="000000" w:themeColor="text1"/>
          <w:sz w:val="24"/>
          <w:szCs w:val="24"/>
        </w:rPr>
        <w:t xml:space="preserve"> недвижимости. </w:t>
      </w:r>
      <w:r w:rsidR="007568C1" w:rsidRPr="00CD4103">
        <w:rPr>
          <w:color w:val="000000" w:themeColor="text1"/>
          <w:sz w:val="24"/>
          <w:szCs w:val="24"/>
        </w:rPr>
        <w:br/>
      </w:r>
      <w:r w:rsidR="007568C1" w:rsidRPr="00CD4103">
        <w:rPr>
          <w:color w:val="000000" w:themeColor="text1"/>
          <w:sz w:val="24"/>
          <w:szCs w:val="24"/>
        </w:rPr>
        <w:br/>
      </w:r>
      <w:r w:rsidR="00C739AA" w:rsidRPr="00CD4103">
        <w:rPr>
          <w:color w:val="000000" w:themeColor="text1"/>
          <w:sz w:val="24"/>
          <w:szCs w:val="24"/>
        </w:rPr>
        <w:t xml:space="preserve">Преимущества </w:t>
      </w:r>
      <w:r w:rsidR="00B00300" w:rsidRPr="00CD4103">
        <w:rPr>
          <w:color w:val="000000" w:themeColor="text1"/>
          <w:sz w:val="24"/>
          <w:szCs w:val="24"/>
        </w:rPr>
        <w:t>такого</w:t>
      </w:r>
      <w:r w:rsidR="00C739AA" w:rsidRPr="00CD4103">
        <w:rPr>
          <w:color w:val="000000" w:themeColor="text1"/>
          <w:sz w:val="24"/>
          <w:szCs w:val="24"/>
        </w:rPr>
        <w:t xml:space="preserve"> способа п</w:t>
      </w:r>
      <w:r w:rsidR="00B00300" w:rsidRPr="00CD4103">
        <w:rPr>
          <w:color w:val="000000" w:themeColor="text1"/>
          <w:sz w:val="24"/>
          <w:szCs w:val="24"/>
        </w:rPr>
        <w:t>редоставления</w:t>
      </w:r>
      <w:r w:rsidR="00C739AA" w:rsidRPr="00CD4103">
        <w:rPr>
          <w:color w:val="000000" w:themeColor="text1"/>
          <w:sz w:val="24"/>
          <w:szCs w:val="24"/>
        </w:rPr>
        <w:t xml:space="preserve"> услуг очевидны. </w:t>
      </w:r>
      <w:r w:rsidR="007568C1" w:rsidRPr="00CD4103">
        <w:rPr>
          <w:color w:val="000000" w:themeColor="text1"/>
          <w:sz w:val="24"/>
          <w:szCs w:val="24"/>
        </w:rPr>
        <w:t>Во-первых, п</w:t>
      </w:r>
      <w:r w:rsidR="00C739AA" w:rsidRPr="00CD4103">
        <w:rPr>
          <w:color w:val="000000" w:themeColor="text1"/>
          <w:sz w:val="24"/>
          <w:szCs w:val="24"/>
        </w:rPr>
        <w:t xml:space="preserve">овышается скорость проведения </w:t>
      </w:r>
      <w:r w:rsidR="007568C1" w:rsidRPr="00CD4103">
        <w:rPr>
          <w:color w:val="000000" w:themeColor="text1"/>
          <w:sz w:val="24"/>
          <w:szCs w:val="24"/>
        </w:rPr>
        <w:t>процедур</w:t>
      </w:r>
      <w:r w:rsidR="00C739AA" w:rsidRPr="00CD4103">
        <w:rPr>
          <w:color w:val="000000" w:themeColor="text1"/>
          <w:sz w:val="24"/>
          <w:szCs w:val="24"/>
        </w:rPr>
        <w:t xml:space="preserve">, поскольку отправка электронных документов в отличие от их аналогов в бумажном формате происходит быстрее. Во-вторых, экономится время </w:t>
      </w:r>
      <w:r w:rsidR="007568C1" w:rsidRPr="00CD4103">
        <w:rPr>
          <w:color w:val="000000" w:themeColor="text1"/>
          <w:sz w:val="24"/>
          <w:szCs w:val="24"/>
        </w:rPr>
        <w:t xml:space="preserve">самих </w:t>
      </w:r>
      <w:r w:rsidR="00C739AA" w:rsidRPr="00CD4103">
        <w:rPr>
          <w:color w:val="000000" w:themeColor="text1"/>
          <w:sz w:val="24"/>
          <w:szCs w:val="24"/>
        </w:rPr>
        <w:t>заявителей – им уже не нужно обращаться в МФЦ  для подачи документов</w:t>
      </w:r>
      <w:r w:rsidR="007568C1" w:rsidRPr="00CD4103">
        <w:rPr>
          <w:color w:val="000000" w:themeColor="text1"/>
          <w:sz w:val="24"/>
          <w:szCs w:val="24"/>
        </w:rPr>
        <w:t>, за них это сделают нотариусы</w:t>
      </w:r>
      <w:r w:rsidR="00C739AA" w:rsidRPr="00CD4103">
        <w:rPr>
          <w:color w:val="000000" w:themeColor="text1"/>
          <w:sz w:val="24"/>
          <w:szCs w:val="24"/>
        </w:rPr>
        <w:t xml:space="preserve">. В-третьих, регистрация </w:t>
      </w:r>
      <w:r w:rsidR="007568C1" w:rsidRPr="00CD4103">
        <w:rPr>
          <w:color w:val="000000" w:themeColor="text1"/>
          <w:sz w:val="24"/>
          <w:szCs w:val="24"/>
        </w:rPr>
        <w:t>прав собственности с их помощью перестала быть</w:t>
      </w:r>
      <w:r w:rsidR="00C739AA" w:rsidRPr="00CD4103">
        <w:rPr>
          <w:color w:val="000000" w:themeColor="text1"/>
          <w:sz w:val="24"/>
          <w:szCs w:val="24"/>
        </w:rPr>
        <w:t xml:space="preserve"> дополнительной услугой</w:t>
      </w:r>
      <w:r w:rsidR="00B00300" w:rsidRPr="00CD4103">
        <w:rPr>
          <w:color w:val="000000" w:themeColor="text1"/>
          <w:sz w:val="24"/>
          <w:szCs w:val="24"/>
        </w:rPr>
        <w:t>.</w:t>
      </w:r>
      <w:r w:rsidR="00AD16BF" w:rsidRPr="00CD4103">
        <w:rPr>
          <w:color w:val="000000" w:themeColor="text1"/>
          <w:sz w:val="24"/>
          <w:szCs w:val="24"/>
        </w:rPr>
        <w:t xml:space="preserve"> В настоящее время</w:t>
      </w:r>
      <w:r w:rsidR="007568C1" w:rsidRPr="00CD4103">
        <w:rPr>
          <w:color w:val="000000" w:themeColor="text1"/>
          <w:sz w:val="24"/>
          <w:szCs w:val="24"/>
        </w:rPr>
        <w:t xml:space="preserve"> она</w:t>
      </w:r>
      <w:r w:rsidR="00C739AA" w:rsidRPr="00CD4103">
        <w:rPr>
          <w:color w:val="000000" w:themeColor="text1"/>
          <w:sz w:val="24"/>
          <w:szCs w:val="24"/>
        </w:rPr>
        <w:t xml:space="preserve"> входит в состав единого нотариального действия</w:t>
      </w:r>
      <w:r w:rsidR="00AD16BF" w:rsidRPr="00CD4103">
        <w:rPr>
          <w:color w:val="000000" w:themeColor="text1"/>
          <w:sz w:val="24"/>
          <w:szCs w:val="24"/>
        </w:rPr>
        <w:t>:</w:t>
      </w:r>
      <w:r w:rsidR="00B00300" w:rsidRPr="00CD4103">
        <w:rPr>
          <w:color w:val="000000" w:themeColor="text1"/>
          <w:sz w:val="24"/>
          <w:szCs w:val="24"/>
        </w:rPr>
        <w:t xml:space="preserve"> за</w:t>
      </w:r>
      <w:r w:rsidR="00C739AA" w:rsidRPr="00CD4103">
        <w:rPr>
          <w:color w:val="000000" w:themeColor="text1"/>
          <w:sz w:val="24"/>
          <w:szCs w:val="24"/>
        </w:rPr>
        <w:t xml:space="preserve"> </w:t>
      </w:r>
      <w:r w:rsidR="00AD16BF" w:rsidRPr="00CD4103">
        <w:rPr>
          <w:color w:val="000000" w:themeColor="text1"/>
          <w:sz w:val="24"/>
          <w:szCs w:val="24"/>
        </w:rPr>
        <w:t>по</w:t>
      </w:r>
      <w:r w:rsidR="00A53F25" w:rsidRPr="00CD4103">
        <w:rPr>
          <w:color w:val="000000" w:themeColor="text1"/>
          <w:sz w:val="24"/>
          <w:szCs w:val="24"/>
        </w:rPr>
        <w:t>д</w:t>
      </w:r>
      <w:r w:rsidR="00C739AA" w:rsidRPr="00CD4103">
        <w:rPr>
          <w:color w:val="000000" w:themeColor="text1"/>
          <w:sz w:val="24"/>
          <w:szCs w:val="24"/>
        </w:rPr>
        <w:t>готовк</w:t>
      </w:r>
      <w:r w:rsidR="00B00300" w:rsidRPr="00CD4103">
        <w:rPr>
          <w:color w:val="000000" w:themeColor="text1"/>
          <w:sz w:val="24"/>
          <w:szCs w:val="24"/>
        </w:rPr>
        <w:t>у</w:t>
      </w:r>
      <w:r w:rsidR="00AD16BF" w:rsidRPr="00CD4103">
        <w:rPr>
          <w:color w:val="000000" w:themeColor="text1"/>
          <w:sz w:val="24"/>
          <w:szCs w:val="24"/>
        </w:rPr>
        <w:t xml:space="preserve">, </w:t>
      </w:r>
      <w:r w:rsidR="00C739AA" w:rsidRPr="00CD4103">
        <w:rPr>
          <w:color w:val="000000" w:themeColor="text1"/>
          <w:sz w:val="24"/>
          <w:szCs w:val="24"/>
        </w:rPr>
        <w:t>проверк</w:t>
      </w:r>
      <w:r w:rsidR="00B00300" w:rsidRPr="00CD4103">
        <w:rPr>
          <w:color w:val="000000" w:themeColor="text1"/>
          <w:sz w:val="24"/>
          <w:szCs w:val="24"/>
        </w:rPr>
        <w:t>у</w:t>
      </w:r>
      <w:r w:rsidR="00C739AA" w:rsidRPr="00CD4103">
        <w:rPr>
          <w:color w:val="000000" w:themeColor="text1"/>
          <w:sz w:val="24"/>
          <w:szCs w:val="24"/>
        </w:rPr>
        <w:t>, удосто</w:t>
      </w:r>
      <w:r w:rsidR="00FB21C5" w:rsidRPr="00CD4103">
        <w:rPr>
          <w:color w:val="000000" w:themeColor="text1"/>
          <w:sz w:val="24"/>
          <w:szCs w:val="24"/>
        </w:rPr>
        <w:t>верени</w:t>
      </w:r>
      <w:r w:rsidR="00B00300" w:rsidRPr="00CD4103">
        <w:rPr>
          <w:color w:val="000000" w:themeColor="text1"/>
          <w:sz w:val="24"/>
          <w:szCs w:val="24"/>
        </w:rPr>
        <w:t>е,</w:t>
      </w:r>
      <w:r w:rsidR="00FB21C5" w:rsidRPr="00CD4103">
        <w:rPr>
          <w:color w:val="000000" w:themeColor="text1"/>
          <w:sz w:val="24"/>
          <w:szCs w:val="24"/>
        </w:rPr>
        <w:t xml:space="preserve"> направлени</w:t>
      </w:r>
      <w:r w:rsidR="00B00300" w:rsidRPr="00CD4103">
        <w:rPr>
          <w:color w:val="000000" w:themeColor="text1"/>
          <w:sz w:val="24"/>
          <w:szCs w:val="24"/>
        </w:rPr>
        <w:t>е</w:t>
      </w:r>
      <w:r w:rsidR="00FB21C5" w:rsidRPr="00CD4103">
        <w:rPr>
          <w:color w:val="000000" w:themeColor="text1"/>
          <w:sz w:val="24"/>
          <w:szCs w:val="24"/>
        </w:rPr>
        <w:t xml:space="preserve"> документов </w:t>
      </w:r>
      <w:r w:rsidR="00AD16BF" w:rsidRPr="00CD4103">
        <w:rPr>
          <w:color w:val="000000" w:themeColor="text1"/>
          <w:sz w:val="24"/>
          <w:szCs w:val="24"/>
        </w:rPr>
        <w:t xml:space="preserve">в </w:t>
      </w:r>
      <w:proofErr w:type="spellStart"/>
      <w:r w:rsidR="00AD16BF" w:rsidRPr="00CD4103">
        <w:rPr>
          <w:color w:val="000000" w:themeColor="text1"/>
          <w:sz w:val="24"/>
          <w:szCs w:val="24"/>
        </w:rPr>
        <w:t>Росреестр</w:t>
      </w:r>
      <w:proofErr w:type="spellEnd"/>
      <w:r w:rsidR="00AD16BF" w:rsidRPr="00CD4103">
        <w:rPr>
          <w:color w:val="000000" w:themeColor="text1"/>
          <w:sz w:val="24"/>
          <w:szCs w:val="24"/>
        </w:rPr>
        <w:t xml:space="preserve"> </w:t>
      </w:r>
      <w:r w:rsidR="00C739AA" w:rsidRPr="00CD4103">
        <w:rPr>
          <w:color w:val="000000" w:themeColor="text1"/>
          <w:sz w:val="24"/>
          <w:szCs w:val="24"/>
        </w:rPr>
        <w:t>и</w:t>
      </w:r>
      <w:r w:rsidR="00FB21C5" w:rsidRPr="00CD4103">
        <w:rPr>
          <w:color w:val="000000" w:themeColor="text1"/>
          <w:sz w:val="24"/>
          <w:szCs w:val="24"/>
        </w:rPr>
        <w:t xml:space="preserve"> даже их последующ</w:t>
      </w:r>
      <w:r w:rsidR="00B00300" w:rsidRPr="00CD4103">
        <w:rPr>
          <w:color w:val="000000" w:themeColor="text1"/>
          <w:sz w:val="24"/>
          <w:szCs w:val="24"/>
        </w:rPr>
        <w:t>ую</w:t>
      </w:r>
      <w:r w:rsidR="00AD16BF" w:rsidRPr="00CD4103">
        <w:rPr>
          <w:color w:val="000000" w:themeColor="text1"/>
          <w:sz w:val="24"/>
          <w:szCs w:val="24"/>
        </w:rPr>
        <w:t xml:space="preserve"> </w:t>
      </w:r>
      <w:r w:rsidR="00C739AA" w:rsidRPr="00CD4103">
        <w:rPr>
          <w:color w:val="000000" w:themeColor="text1"/>
          <w:sz w:val="24"/>
          <w:szCs w:val="24"/>
        </w:rPr>
        <w:t>выдач</w:t>
      </w:r>
      <w:r w:rsidR="00B00300" w:rsidRPr="00CD4103">
        <w:rPr>
          <w:color w:val="000000" w:themeColor="text1"/>
          <w:sz w:val="24"/>
          <w:szCs w:val="24"/>
        </w:rPr>
        <w:t>у отвечает</w:t>
      </w:r>
      <w:r w:rsidR="00C739AA" w:rsidRPr="00CD4103">
        <w:rPr>
          <w:color w:val="000000" w:themeColor="text1"/>
          <w:sz w:val="24"/>
          <w:szCs w:val="24"/>
        </w:rPr>
        <w:t xml:space="preserve"> нотариус</w:t>
      </w:r>
      <w:r w:rsidR="00A53F25" w:rsidRPr="00CD4103">
        <w:rPr>
          <w:color w:val="000000" w:themeColor="text1"/>
          <w:sz w:val="24"/>
          <w:szCs w:val="24"/>
        </w:rPr>
        <w:t>.</w:t>
      </w:r>
    </w:p>
    <w:p w:rsidR="00C739AA" w:rsidRPr="00CD4103" w:rsidRDefault="00C739AA" w:rsidP="00CD4103">
      <w:pPr>
        <w:pStyle w:val="a3"/>
        <w:tabs>
          <w:tab w:val="left" w:pos="1215"/>
        </w:tabs>
        <w:spacing w:before="0" w:beforeAutospacing="0" w:after="0" w:afterAutospacing="0"/>
        <w:ind w:left="284" w:right="-427"/>
        <w:textAlignment w:val="baseline"/>
        <w:rPr>
          <w:rFonts w:asciiTheme="minorHAnsi" w:hAnsiTheme="minorHAnsi"/>
          <w:color w:val="000000" w:themeColor="text1"/>
        </w:rPr>
      </w:pPr>
    </w:p>
    <w:p w:rsidR="00434BF9" w:rsidRPr="00CD4103" w:rsidRDefault="007128A0" w:rsidP="00CD4103">
      <w:pPr>
        <w:pStyle w:val="a3"/>
        <w:spacing w:before="0" w:beforeAutospacing="0" w:after="0" w:afterAutospacing="0"/>
        <w:ind w:right="-427"/>
        <w:rPr>
          <w:rFonts w:asciiTheme="minorHAnsi" w:hAnsiTheme="minorHAnsi"/>
          <w:color w:val="000000" w:themeColor="text1"/>
        </w:rPr>
      </w:pPr>
      <w:r w:rsidRPr="00CD4103">
        <w:rPr>
          <w:rFonts w:asciiTheme="minorHAnsi" w:hAnsiTheme="minorHAnsi"/>
          <w:color w:val="000000" w:themeColor="text1"/>
        </w:rPr>
        <w:t>Между тем</w:t>
      </w:r>
      <w:r w:rsidR="007568C1" w:rsidRPr="00CD4103">
        <w:rPr>
          <w:rFonts w:asciiTheme="minorHAnsi" w:hAnsiTheme="minorHAnsi"/>
          <w:color w:val="000000" w:themeColor="text1"/>
        </w:rPr>
        <w:t xml:space="preserve"> </w:t>
      </w:r>
      <w:r w:rsidRPr="00CD4103">
        <w:rPr>
          <w:rFonts w:asciiTheme="minorHAnsi" w:hAnsiTheme="minorHAnsi"/>
          <w:color w:val="000000" w:themeColor="text1"/>
        </w:rPr>
        <w:t xml:space="preserve">необходимо добавить, что закон, </w:t>
      </w:r>
      <w:r w:rsidR="007568C1" w:rsidRPr="00CD4103">
        <w:rPr>
          <w:rFonts w:asciiTheme="minorHAnsi" w:hAnsiTheme="minorHAnsi"/>
          <w:color w:val="000000" w:themeColor="text1"/>
        </w:rPr>
        <w:t xml:space="preserve">предоставив </w:t>
      </w:r>
      <w:r w:rsidRPr="00CD4103">
        <w:rPr>
          <w:rFonts w:asciiTheme="minorHAnsi" w:hAnsiTheme="minorHAnsi"/>
          <w:color w:val="000000" w:themeColor="text1"/>
        </w:rPr>
        <w:t xml:space="preserve">жителям России столь удобный вид оказания услуг, </w:t>
      </w:r>
      <w:r w:rsidR="00F808C4" w:rsidRPr="00CD4103">
        <w:rPr>
          <w:rFonts w:asciiTheme="minorHAnsi" w:hAnsiTheme="minorHAnsi"/>
          <w:color w:val="000000" w:themeColor="text1"/>
        </w:rPr>
        <w:t xml:space="preserve">с 1 февраля нынешнего года </w:t>
      </w:r>
      <w:r w:rsidR="00B00300" w:rsidRPr="00CD4103">
        <w:rPr>
          <w:rFonts w:asciiTheme="minorHAnsi" w:hAnsiTheme="minorHAnsi"/>
          <w:color w:val="000000" w:themeColor="text1"/>
        </w:rPr>
        <w:t>возложил</w:t>
      </w:r>
      <w:r w:rsidRPr="00CD4103">
        <w:rPr>
          <w:rFonts w:asciiTheme="minorHAnsi" w:hAnsiTheme="minorHAnsi"/>
          <w:color w:val="000000" w:themeColor="text1"/>
        </w:rPr>
        <w:t xml:space="preserve"> </w:t>
      </w:r>
      <w:r w:rsidR="00A53F25" w:rsidRPr="00CD4103">
        <w:rPr>
          <w:rFonts w:asciiTheme="minorHAnsi" w:hAnsiTheme="minorHAnsi"/>
          <w:color w:val="000000" w:themeColor="text1"/>
        </w:rPr>
        <w:t>обяз</w:t>
      </w:r>
      <w:r w:rsidRPr="00CD4103">
        <w:rPr>
          <w:rFonts w:asciiTheme="minorHAnsi" w:hAnsiTheme="minorHAnsi"/>
          <w:color w:val="000000" w:themeColor="text1"/>
        </w:rPr>
        <w:t>анность</w:t>
      </w:r>
      <w:r w:rsidR="00F808C4" w:rsidRPr="00CD4103">
        <w:rPr>
          <w:rFonts w:asciiTheme="minorHAnsi" w:hAnsiTheme="minorHAnsi"/>
          <w:color w:val="000000" w:themeColor="text1"/>
        </w:rPr>
        <w:t xml:space="preserve"> и на них</w:t>
      </w:r>
      <w:r w:rsidRPr="00CD4103">
        <w:rPr>
          <w:rFonts w:asciiTheme="minorHAnsi" w:hAnsiTheme="minorHAnsi"/>
          <w:color w:val="000000" w:themeColor="text1"/>
        </w:rPr>
        <w:t>.</w:t>
      </w:r>
      <w:r w:rsidR="00434BF9" w:rsidRPr="00CD4103">
        <w:rPr>
          <w:rFonts w:asciiTheme="minorHAnsi" w:hAnsiTheme="minorHAnsi"/>
          <w:color w:val="000000" w:themeColor="text1"/>
        </w:rPr>
        <w:t xml:space="preserve"> Раньше Гражданский кодекс не связывал момент возникновения прав на наследственное имущество с моментом государственной регистрации</w:t>
      </w:r>
      <w:r w:rsidR="00F808C4" w:rsidRPr="00CD4103">
        <w:rPr>
          <w:rFonts w:asciiTheme="minorHAnsi" w:hAnsiTheme="minorHAnsi"/>
          <w:color w:val="000000" w:themeColor="text1"/>
        </w:rPr>
        <w:t>. Эта</w:t>
      </w:r>
      <w:r w:rsidR="00434BF9" w:rsidRPr="00CD4103">
        <w:rPr>
          <w:rFonts w:asciiTheme="minorHAnsi" w:hAnsiTheme="minorHAnsi"/>
          <w:color w:val="000000" w:themeColor="text1"/>
        </w:rPr>
        <w:t xml:space="preserve"> процедура носила отлагательный характер и зависела только от волеизъявления наследников. Теперь</w:t>
      </w:r>
      <w:r w:rsidR="00F808C4" w:rsidRPr="00CD4103">
        <w:rPr>
          <w:rFonts w:asciiTheme="minorHAnsi" w:hAnsiTheme="minorHAnsi"/>
          <w:color w:val="000000" w:themeColor="text1"/>
        </w:rPr>
        <w:t xml:space="preserve"> же</w:t>
      </w:r>
      <w:r w:rsidR="00434BF9" w:rsidRPr="00CD4103">
        <w:rPr>
          <w:rFonts w:asciiTheme="minorHAnsi" w:hAnsiTheme="minorHAnsi"/>
          <w:color w:val="000000" w:themeColor="text1"/>
        </w:rPr>
        <w:t xml:space="preserve"> </w:t>
      </w:r>
      <w:r w:rsidRPr="00CD4103">
        <w:rPr>
          <w:rFonts w:asciiTheme="minorHAnsi" w:hAnsiTheme="minorHAnsi"/>
          <w:color w:val="000000" w:themeColor="text1"/>
        </w:rPr>
        <w:t xml:space="preserve">при принятии наследства </w:t>
      </w:r>
      <w:r w:rsidR="00F808C4" w:rsidRPr="00CD4103">
        <w:rPr>
          <w:rFonts w:asciiTheme="minorHAnsi" w:hAnsiTheme="minorHAnsi"/>
          <w:color w:val="000000" w:themeColor="text1"/>
        </w:rPr>
        <w:t xml:space="preserve">они сразу </w:t>
      </w:r>
      <w:r w:rsidR="00431DD8" w:rsidRPr="00CD4103">
        <w:rPr>
          <w:rFonts w:asciiTheme="minorHAnsi" w:hAnsiTheme="minorHAnsi"/>
          <w:color w:val="000000" w:themeColor="text1"/>
        </w:rPr>
        <w:t>должны</w:t>
      </w:r>
      <w:r w:rsidRPr="00CD4103">
        <w:rPr>
          <w:rFonts w:asciiTheme="minorHAnsi" w:hAnsiTheme="minorHAnsi"/>
          <w:color w:val="000000" w:themeColor="text1"/>
        </w:rPr>
        <w:t xml:space="preserve"> </w:t>
      </w:r>
      <w:r w:rsidR="00434BF9" w:rsidRPr="00CD4103">
        <w:rPr>
          <w:rFonts w:asciiTheme="minorHAnsi" w:hAnsiTheme="minorHAnsi"/>
          <w:color w:val="000000" w:themeColor="text1"/>
        </w:rPr>
        <w:t>оформить подаренную им недвижимость в собственность.</w:t>
      </w:r>
    </w:p>
    <w:p w:rsidR="00434BF9" w:rsidRPr="00CD4103" w:rsidRDefault="00434BF9" w:rsidP="00CD4103">
      <w:pPr>
        <w:rPr>
          <w:color w:val="000000" w:themeColor="text1"/>
          <w:sz w:val="24"/>
          <w:szCs w:val="24"/>
        </w:rPr>
      </w:pPr>
      <w:r w:rsidRPr="00CD4103">
        <w:rPr>
          <w:color w:val="000000" w:themeColor="text1"/>
          <w:sz w:val="24"/>
          <w:szCs w:val="24"/>
          <w:lang w:eastAsia="ru-RU"/>
        </w:rPr>
        <w:t xml:space="preserve"> </w:t>
      </w:r>
    </w:p>
    <w:sectPr w:rsidR="00434BF9" w:rsidRPr="00CD4103" w:rsidSect="00434BF9">
      <w:pgSz w:w="11906" w:h="16838"/>
      <w:pgMar w:top="426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91C"/>
    <w:multiLevelType w:val="multilevel"/>
    <w:tmpl w:val="DFF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77AD7"/>
    <w:multiLevelType w:val="multilevel"/>
    <w:tmpl w:val="AC7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B3530"/>
    <w:multiLevelType w:val="multilevel"/>
    <w:tmpl w:val="45F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A1441"/>
    <w:multiLevelType w:val="multilevel"/>
    <w:tmpl w:val="6498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F358F"/>
    <w:multiLevelType w:val="multilevel"/>
    <w:tmpl w:val="BBE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A661D"/>
    <w:multiLevelType w:val="multilevel"/>
    <w:tmpl w:val="5CA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F7C"/>
    <w:rsid w:val="0000213F"/>
    <w:rsid w:val="000031BE"/>
    <w:rsid w:val="000032A9"/>
    <w:rsid w:val="00005EF4"/>
    <w:rsid w:val="0000676B"/>
    <w:rsid w:val="000105DB"/>
    <w:rsid w:val="00014185"/>
    <w:rsid w:val="00020718"/>
    <w:rsid w:val="00022F9A"/>
    <w:rsid w:val="000320C7"/>
    <w:rsid w:val="0003557A"/>
    <w:rsid w:val="00035A9C"/>
    <w:rsid w:val="000538E6"/>
    <w:rsid w:val="0006439A"/>
    <w:rsid w:val="00071E78"/>
    <w:rsid w:val="0007525E"/>
    <w:rsid w:val="000841B1"/>
    <w:rsid w:val="000936DA"/>
    <w:rsid w:val="00095361"/>
    <w:rsid w:val="000973BF"/>
    <w:rsid w:val="000A0F56"/>
    <w:rsid w:val="000A1A59"/>
    <w:rsid w:val="000B53E2"/>
    <w:rsid w:val="000B7A52"/>
    <w:rsid w:val="000B7FB4"/>
    <w:rsid w:val="000C190C"/>
    <w:rsid w:val="000C2142"/>
    <w:rsid w:val="000C4821"/>
    <w:rsid w:val="000C49AE"/>
    <w:rsid w:val="000C6A2A"/>
    <w:rsid w:val="000C7611"/>
    <w:rsid w:val="000D0113"/>
    <w:rsid w:val="000D30BA"/>
    <w:rsid w:val="000E3236"/>
    <w:rsid w:val="000F302A"/>
    <w:rsid w:val="000F7D00"/>
    <w:rsid w:val="00100FEE"/>
    <w:rsid w:val="00104852"/>
    <w:rsid w:val="00106D36"/>
    <w:rsid w:val="00107982"/>
    <w:rsid w:val="00110AF1"/>
    <w:rsid w:val="00113A0F"/>
    <w:rsid w:val="00121F58"/>
    <w:rsid w:val="00124A2D"/>
    <w:rsid w:val="00124C8B"/>
    <w:rsid w:val="00124EB4"/>
    <w:rsid w:val="001266E6"/>
    <w:rsid w:val="001339B1"/>
    <w:rsid w:val="001344D6"/>
    <w:rsid w:val="00134B32"/>
    <w:rsid w:val="001377B2"/>
    <w:rsid w:val="0014073B"/>
    <w:rsid w:val="00141944"/>
    <w:rsid w:val="00141C7D"/>
    <w:rsid w:val="001426B7"/>
    <w:rsid w:val="0014338A"/>
    <w:rsid w:val="00150BA8"/>
    <w:rsid w:val="001607E4"/>
    <w:rsid w:val="0016090C"/>
    <w:rsid w:val="001645BD"/>
    <w:rsid w:val="00181F3A"/>
    <w:rsid w:val="0018411D"/>
    <w:rsid w:val="00187150"/>
    <w:rsid w:val="0019163A"/>
    <w:rsid w:val="00193D04"/>
    <w:rsid w:val="001A02E6"/>
    <w:rsid w:val="001A094A"/>
    <w:rsid w:val="001A2ED4"/>
    <w:rsid w:val="001A7453"/>
    <w:rsid w:val="001A7EE7"/>
    <w:rsid w:val="001B4830"/>
    <w:rsid w:val="001B73D8"/>
    <w:rsid w:val="001B7DF7"/>
    <w:rsid w:val="001C4A92"/>
    <w:rsid w:val="001C7BD6"/>
    <w:rsid w:val="001D7D83"/>
    <w:rsid w:val="001E282C"/>
    <w:rsid w:val="001F073A"/>
    <w:rsid w:val="001F07EC"/>
    <w:rsid w:val="001F17B2"/>
    <w:rsid w:val="001F45F5"/>
    <w:rsid w:val="001F5343"/>
    <w:rsid w:val="002062F5"/>
    <w:rsid w:val="00207E92"/>
    <w:rsid w:val="002173DE"/>
    <w:rsid w:val="00221222"/>
    <w:rsid w:val="00223798"/>
    <w:rsid w:val="00224C7B"/>
    <w:rsid w:val="00225390"/>
    <w:rsid w:val="00225BF1"/>
    <w:rsid w:val="00230B8A"/>
    <w:rsid w:val="002341AC"/>
    <w:rsid w:val="00235901"/>
    <w:rsid w:val="0023795A"/>
    <w:rsid w:val="0024594D"/>
    <w:rsid w:val="00250E53"/>
    <w:rsid w:val="00260FCD"/>
    <w:rsid w:val="002617B7"/>
    <w:rsid w:val="0026421E"/>
    <w:rsid w:val="00271C60"/>
    <w:rsid w:val="00273556"/>
    <w:rsid w:val="00277588"/>
    <w:rsid w:val="00277B8A"/>
    <w:rsid w:val="00291FA0"/>
    <w:rsid w:val="002A145E"/>
    <w:rsid w:val="002A1B69"/>
    <w:rsid w:val="002A1E47"/>
    <w:rsid w:val="002A5AFC"/>
    <w:rsid w:val="002B4FFB"/>
    <w:rsid w:val="002C0B4F"/>
    <w:rsid w:val="002D00A7"/>
    <w:rsid w:val="002D5797"/>
    <w:rsid w:val="002D5E01"/>
    <w:rsid w:val="002E0532"/>
    <w:rsid w:val="002E3BF8"/>
    <w:rsid w:val="002E6F28"/>
    <w:rsid w:val="002F2378"/>
    <w:rsid w:val="002F3143"/>
    <w:rsid w:val="002F5F4E"/>
    <w:rsid w:val="002F7775"/>
    <w:rsid w:val="003002F3"/>
    <w:rsid w:val="00302BDC"/>
    <w:rsid w:val="00303B46"/>
    <w:rsid w:val="003055F4"/>
    <w:rsid w:val="00311EB1"/>
    <w:rsid w:val="00314F4A"/>
    <w:rsid w:val="00315E6A"/>
    <w:rsid w:val="003176DC"/>
    <w:rsid w:val="00321405"/>
    <w:rsid w:val="00325BA4"/>
    <w:rsid w:val="0033005D"/>
    <w:rsid w:val="00336607"/>
    <w:rsid w:val="003416C9"/>
    <w:rsid w:val="0034180A"/>
    <w:rsid w:val="00345092"/>
    <w:rsid w:val="0034541D"/>
    <w:rsid w:val="00350C8B"/>
    <w:rsid w:val="003540FB"/>
    <w:rsid w:val="00355955"/>
    <w:rsid w:val="003568C9"/>
    <w:rsid w:val="0036084E"/>
    <w:rsid w:val="00362913"/>
    <w:rsid w:val="00367FAC"/>
    <w:rsid w:val="00376B65"/>
    <w:rsid w:val="00386645"/>
    <w:rsid w:val="0038778F"/>
    <w:rsid w:val="003917B7"/>
    <w:rsid w:val="00397C65"/>
    <w:rsid w:val="003A36C2"/>
    <w:rsid w:val="003A4A47"/>
    <w:rsid w:val="003B001F"/>
    <w:rsid w:val="003C0339"/>
    <w:rsid w:val="003C0F3D"/>
    <w:rsid w:val="003C52C9"/>
    <w:rsid w:val="003C6655"/>
    <w:rsid w:val="003C741B"/>
    <w:rsid w:val="003C7DDD"/>
    <w:rsid w:val="003D03A7"/>
    <w:rsid w:val="003D4222"/>
    <w:rsid w:val="003D67C7"/>
    <w:rsid w:val="003F098D"/>
    <w:rsid w:val="003F1EFF"/>
    <w:rsid w:val="003F63DA"/>
    <w:rsid w:val="003F77D5"/>
    <w:rsid w:val="0040544A"/>
    <w:rsid w:val="0041069A"/>
    <w:rsid w:val="00412AFF"/>
    <w:rsid w:val="00413755"/>
    <w:rsid w:val="00413CFF"/>
    <w:rsid w:val="00420D83"/>
    <w:rsid w:val="00421A41"/>
    <w:rsid w:val="00424B53"/>
    <w:rsid w:val="004258AF"/>
    <w:rsid w:val="0042649E"/>
    <w:rsid w:val="00431250"/>
    <w:rsid w:val="00431DD8"/>
    <w:rsid w:val="00434BF9"/>
    <w:rsid w:val="00437459"/>
    <w:rsid w:val="00443085"/>
    <w:rsid w:val="004472D2"/>
    <w:rsid w:val="00447F31"/>
    <w:rsid w:val="00450A63"/>
    <w:rsid w:val="00454B61"/>
    <w:rsid w:val="0045748C"/>
    <w:rsid w:val="00463F87"/>
    <w:rsid w:val="00464E99"/>
    <w:rsid w:val="004B552D"/>
    <w:rsid w:val="004C1054"/>
    <w:rsid w:val="004C7099"/>
    <w:rsid w:val="004E24F9"/>
    <w:rsid w:val="004E5D9A"/>
    <w:rsid w:val="004F20F5"/>
    <w:rsid w:val="004F44CB"/>
    <w:rsid w:val="004F5897"/>
    <w:rsid w:val="004F62D3"/>
    <w:rsid w:val="00503DC5"/>
    <w:rsid w:val="00504D55"/>
    <w:rsid w:val="00506C5C"/>
    <w:rsid w:val="00511E5D"/>
    <w:rsid w:val="00513D9F"/>
    <w:rsid w:val="00522546"/>
    <w:rsid w:val="005232A4"/>
    <w:rsid w:val="00543E44"/>
    <w:rsid w:val="00553C39"/>
    <w:rsid w:val="00554C18"/>
    <w:rsid w:val="00556511"/>
    <w:rsid w:val="00564972"/>
    <w:rsid w:val="005731E0"/>
    <w:rsid w:val="0057579D"/>
    <w:rsid w:val="00576C31"/>
    <w:rsid w:val="0057736E"/>
    <w:rsid w:val="00587F1A"/>
    <w:rsid w:val="00597D61"/>
    <w:rsid w:val="005A1F66"/>
    <w:rsid w:val="005A39B6"/>
    <w:rsid w:val="005A78AE"/>
    <w:rsid w:val="005B11F8"/>
    <w:rsid w:val="005B531E"/>
    <w:rsid w:val="005E2200"/>
    <w:rsid w:val="005E7801"/>
    <w:rsid w:val="005F168C"/>
    <w:rsid w:val="005F1AB4"/>
    <w:rsid w:val="005F3406"/>
    <w:rsid w:val="005F3626"/>
    <w:rsid w:val="00600C2E"/>
    <w:rsid w:val="00607323"/>
    <w:rsid w:val="00614B8C"/>
    <w:rsid w:val="00627314"/>
    <w:rsid w:val="0063155A"/>
    <w:rsid w:val="0063472B"/>
    <w:rsid w:val="00635D1D"/>
    <w:rsid w:val="0064276F"/>
    <w:rsid w:val="00644C62"/>
    <w:rsid w:val="0064567F"/>
    <w:rsid w:val="00651F1A"/>
    <w:rsid w:val="006522E3"/>
    <w:rsid w:val="00655DC9"/>
    <w:rsid w:val="00657D54"/>
    <w:rsid w:val="00664712"/>
    <w:rsid w:val="006723DF"/>
    <w:rsid w:val="0068171F"/>
    <w:rsid w:val="00684E12"/>
    <w:rsid w:val="00690442"/>
    <w:rsid w:val="00690EB7"/>
    <w:rsid w:val="0069185C"/>
    <w:rsid w:val="006923BF"/>
    <w:rsid w:val="00696C8C"/>
    <w:rsid w:val="006A0F7C"/>
    <w:rsid w:val="006A2F6B"/>
    <w:rsid w:val="006A6FBD"/>
    <w:rsid w:val="006B7A58"/>
    <w:rsid w:val="006C2C8A"/>
    <w:rsid w:val="006D058B"/>
    <w:rsid w:val="006D2FF3"/>
    <w:rsid w:val="006D3BC1"/>
    <w:rsid w:val="006D68A5"/>
    <w:rsid w:val="006E1108"/>
    <w:rsid w:val="006E444F"/>
    <w:rsid w:val="006F2343"/>
    <w:rsid w:val="00701517"/>
    <w:rsid w:val="00701F26"/>
    <w:rsid w:val="0070203A"/>
    <w:rsid w:val="007052D5"/>
    <w:rsid w:val="007128A0"/>
    <w:rsid w:val="00713C5C"/>
    <w:rsid w:val="00714209"/>
    <w:rsid w:val="00715D95"/>
    <w:rsid w:val="00730427"/>
    <w:rsid w:val="00730B14"/>
    <w:rsid w:val="00731CDF"/>
    <w:rsid w:val="00733B67"/>
    <w:rsid w:val="0073430B"/>
    <w:rsid w:val="00735853"/>
    <w:rsid w:val="007427A4"/>
    <w:rsid w:val="007449C9"/>
    <w:rsid w:val="007454D0"/>
    <w:rsid w:val="007464DA"/>
    <w:rsid w:val="007533D9"/>
    <w:rsid w:val="007568C1"/>
    <w:rsid w:val="00756E4C"/>
    <w:rsid w:val="00757378"/>
    <w:rsid w:val="00764611"/>
    <w:rsid w:val="00773657"/>
    <w:rsid w:val="007837BD"/>
    <w:rsid w:val="00786488"/>
    <w:rsid w:val="00797C66"/>
    <w:rsid w:val="007A2499"/>
    <w:rsid w:val="007A3F12"/>
    <w:rsid w:val="007A4FB1"/>
    <w:rsid w:val="007A718D"/>
    <w:rsid w:val="007B446B"/>
    <w:rsid w:val="007C5776"/>
    <w:rsid w:val="007D2652"/>
    <w:rsid w:val="007D3EA7"/>
    <w:rsid w:val="007D456A"/>
    <w:rsid w:val="007E0DD2"/>
    <w:rsid w:val="007E1D56"/>
    <w:rsid w:val="00817D47"/>
    <w:rsid w:val="00844366"/>
    <w:rsid w:val="00853BF8"/>
    <w:rsid w:val="008577ED"/>
    <w:rsid w:val="0086230B"/>
    <w:rsid w:val="0086432B"/>
    <w:rsid w:val="0086559D"/>
    <w:rsid w:val="00872C2E"/>
    <w:rsid w:val="008768CC"/>
    <w:rsid w:val="00891959"/>
    <w:rsid w:val="008924EA"/>
    <w:rsid w:val="008936E5"/>
    <w:rsid w:val="00897F08"/>
    <w:rsid w:val="008A1569"/>
    <w:rsid w:val="008A5E4A"/>
    <w:rsid w:val="008A7091"/>
    <w:rsid w:val="008B19F5"/>
    <w:rsid w:val="008B1D13"/>
    <w:rsid w:val="008B21EC"/>
    <w:rsid w:val="008B78AE"/>
    <w:rsid w:val="008C281B"/>
    <w:rsid w:val="008D2734"/>
    <w:rsid w:val="008E405A"/>
    <w:rsid w:val="008F07D3"/>
    <w:rsid w:val="008F16BA"/>
    <w:rsid w:val="008F3D9C"/>
    <w:rsid w:val="008F4B61"/>
    <w:rsid w:val="00903AB9"/>
    <w:rsid w:val="00907CB3"/>
    <w:rsid w:val="00913044"/>
    <w:rsid w:val="00917486"/>
    <w:rsid w:val="00933EF1"/>
    <w:rsid w:val="00937074"/>
    <w:rsid w:val="00940EE0"/>
    <w:rsid w:val="00941365"/>
    <w:rsid w:val="00942E55"/>
    <w:rsid w:val="00945CA6"/>
    <w:rsid w:val="009470B5"/>
    <w:rsid w:val="009511EA"/>
    <w:rsid w:val="00952147"/>
    <w:rsid w:val="009534F2"/>
    <w:rsid w:val="009553BB"/>
    <w:rsid w:val="00960243"/>
    <w:rsid w:val="00965644"/>
    <w:rsid w:val="00975ABC"/>
    <w:rsid w:val="00985F2D"/>
    <w:rsid w:val="00990ACA"/>
    <w:rsid w:val="00991140"/>
    <w:rsid w:val="009A2444"/>
    <w:rsid w:val="009A5738"/>
    <w:rsid w:val="009A724C"/>
    <w:rsid w:val="009A7E90"/>
    <w:rsid w:val="009B133D"/>
    <w:rsid w:val="009B7C07"/>
    <w:rsid w:val="009C06BD"/>
    <w:rsid w:val="009C0C49"/>
    <w:rsid w:val="009C0DAA"/>
    <w:rsid w:val="009C596A"/>
    <w:rsid w:val="009D4D1C"/>
    <w:rsid w:val="009E1108"/>
    <w:rsid w:val="009F0CAA"/>
    <w:rsid w:val="009F5908"/>
    <w:rsid w:val="009F6388"/>
    <w:rsid w:val="009F63E1"/>
    <w:rsid w:val="009F6F65"/>
    <w:rsid w:val="009F7C7F"/>
    <w:rsid w:val="00A02B78"/>
    <w:rsid w:val="00A034CF"/>
    <w:rsid w:val="00A074E8"/>
    <w:rsid w:val="00A148A3"/>
    <w:rsid w:val="00A15069"/>
    <w:rsid w:val="00A21BE4"/>
    <w:rsid w:val="00A250B0"/>
    <w:rsid w:val="00A27B7D"/>
    <w:rsid w:val="00A3161E"/>
    <w:rsid w:val="00A3487D"/>
    <w:rsid w:val="00A37C3E"/>
    <w:rsid w:val="00A45440"/>
    <w:rsid w:val="00A53F25"/>
    <w:rsid w:val="00A60016"/>
    <w:rsid w:val="00A61279"/>
    <w:rsid w:val="00A705C9"/>
    <w:rsid w:val="00A71A5C"/>
    <w:rsid w:val="00A80AB6"/>
    <w:rsid w:val="00A85DE9"/>
    <w:rsid w:val="00A90BEB"/>
    <w:rsid w:val="00A92B18"/>
    <w:rsid w:val="00A954D5"/>
    <w:rsid w:val="00A95CC0"/>
    <w:rsid w:val="00AA427E"/>
    <w:rsid w:val="00AA5EDB"/>
    <w:rsid w:val="00AC12B9"/>
    <w:rsid w:val="00AC5A81"/>
    <w:rsid w:val="00AC61E8"/>
    <w:rsid w:val="00AD16BF"/>
    <w:rsid w:val="00AD5BC3"/>
    <w:rsid w:val="00AD64FA"/>
    <w:rsid w:val="00AE1E86"/>
    <w:rsid w:val="00AE38CC"/>
    <w:rsid w:val="00AE48F2"/>
    <w:rsid w:val="00AE4B9F"/>
    <w:rsid w:val="00AE5566"/>
    <w:rsid w:val="00AF042D"/>
    <w:rsid w:val="00AF5986"/>
    <w:rsid w:val="00B00300"/>
    <w:rsid w:val="00B01C6A"/>
    <w:rsid w:val="00B114F8"/>
    <w:rsid w:val="00B12A5A"/>
    <w:rsid w:val="00B13C20"/>
    <w:rsid w:val="00B14EA1"/>
    <w:rsid w:val="00B16117"/>
    <w:rsid w:val="00B17044"/>
    <w:rsid w:val="00B22DDB"/>
    <w:rsid w:val="00B254FE"/>
    <w:rsid w:val="00B279C6"/>
    <w:rsid w:val="00B43619"/>
    <w:rsid w:val="00B525C5"/>
    <w:rsid w:val="00B53345"/>
    <w:rsid w:val="00B573E4"/>
    <w:rsid w:val="00B6012A"/>
    <w:rsid w:val="00B61FD1"/>
    <w:rsid w:val="00B62B30"/>
    <w:rsid w:val="00B72853"/>
    <w:rsid w:val="00B75603"/>
    <w:rsid w:val="00B808D6"/>
    <w:rsid w:val="00B82CC2"/>
    <w:rsid w:val="00B836F7"/>
    <w:rsid w:val="00B85924"/>
    <w:rsid w:val="00B85FB4"/>
    <w:rsid w:val="00B87AB7"/>
    <w:rsid w:val="00B963F1"/>
    <w:rsid w:val="00BA2D3B"/>
    <w:rsid w:val="00BB2AB9"/>
    <w:rsid w:val="00BB675D"/>
    <w:rsid w:val="00BC01A1"/>
    <w:rsid w:val="00BC35FA"/>
    <w:rsid w:val="00BC6C53"/>
    <w:rsid w:val="00BD0F7F"/>
    <w:rsid w:val="00BE26AF"/>
    <w:rsid w:val="00BE306D"/>
    <w:rsid w:val="00BF0E94"/>
    <w:rsid w:val="00BF2CB0"/>
    <w:rsid w:val="00BF43B4"/>
    <w:rsid w:val="00BF723C"/>
    <w:rsid w:val="00C02556"/>
    <w:rsid w:val="00C138AE"/>
    <w:rsid w:val="00C142AD"/>
    <w:rsid w:val="00C143F3"/>
    <w:rsid w:val="00C1674E"/>
    <w:rsid w:val="00C20939"/>
    <w:rsid w:val="00C214FF"/>
    <w:rsid w:val="00C25A7C"/>
    <w:rsid w:val="00C25E7F"/>
    <w:rsid w:val="00C3193D"/>
    <w:rsid w:val="00C421C9"/>
    <w:rsid w:val="00C446C4"/>
    <w:rsid w:val="00C50C89"/>
    <w:rsid w:val="00C53D7F"/>
    <w:rsid w:val="00C54070"/>
    <w:rsid w:val="00C5455D"/>
    <w:rsid w:val="00C6545A"/>
    <w:rsid w:val="00C656E7"/>
    <w:rsid w:val="00C70693"/>
    <w:rsid w:val="00C71DC2"/>
    <w:rsid w:val="00C739AA"/>
    <w:rsid w:val="00C73B9D"/>
    <w:rsid w:val="00C74AF4"/>
    <w:rsid w:val="00C83189"/>
    <w:rsid w:val="00C874CC"/>
    <w:rsid w:val="00C87826"/>
    <w:rsid w:val="00C87BEB"/>
    <w:rsid w:val="00C908F0"/>
    <w:rsid w:val="00C92FD9"/>
    <w:rsid w:val="00CA0C76"/>
    <w:rsid w:val="00CA157C"/>
    <w:rsid w:val="00CA30D7"/>
    <w:rsid w:val="00CB4BF4"/>
    <w:rsid w:val="00CB6402"/>
    <w:rsid w:val="00CC30AA"/>
    <w:rsid w:val="00CD4103"/>
    <w:rsid w:val="00CD4FB7"/>
    <w:rsid w:val="00CD5033"/>
    <w:rsid w:val="00CD50EE"/>
    <w:rsid w:val="00CD7EF5"/>
    <w:rsid w:val="00CE5DC3"/>
    <w:rsid w:val="00D0294D"/>
    <w:rsid w:val="00D02DF1"/>
    <w:rsid w:val="00D056A9"/>
    <w:rsid w:val="00D108D9"/>
    <w:rsid w:val="00D11B76"/>
    <w:rsid w:val="00D1219B"/>
    <w:rsid w:val="00D4392F"/>
    <w:rsid w:val="00D43DFD"/>
    <w:rsid w:val="00D457AA"/>
    <w:rsid w:val="00D60A7B"/>
    <w:rsid w:val="00D615D9"/>
    <w:rsid w:val="00D6468B"/>
    <w:rsid w:val="00D7157A"/>
    <w:rsid w:val="00D8004C"/>
    <w:rsid w:val="00D90325"/>
    <w:rsid w:val="00D90685"/>
    <w:rsid w:val="00D92B46"/>
    <w:rsid w:val="00D95DFC"/>
    <w:rsid w:val="00D973E9"/>
    <w:rsid w:val="00DA0D22"/>
    <w:rsid w:val="00DA7DA2"/>
    <w:rsid w:val="00DB036E"/>
    <w:rsid w:val="00DB51DB"/>
    <w:rsid w:val="00DC543B"/>
    <w:rsid w:val="00DC7EFE"/>
    <w:rsid w:val="00DD2805"/>
    <w:rsid w:val="00DE6C45"/>
    <w:rsid w:val="00DE6D75"/>
    <w:rsid w:val="00DF5161"/>
    <w:rsid w:val="00E07072"/>
    <w:rsid w:val="00E07FB4"/>
    <w:rsid w:val="00E1219D"/>
    <w:rsid w:val="00E14001"/>
    <w:rsid w:val="00E14484"/>
    <w:rsid w:val="00E14A00"/>
    <w:rsid w:val="00E2131F"/>
    <w:rsid w:val="00E234DA"/>
    <w:rsid w:val="00E254E2"/>
    <w:rsid w:val="00E26C51"/>
    <w:rsid w:val="00E27304"/>
    <w:rsid w:val="00E315C9"/>
    <w:rsid w:val="00E32412"/>
    <w:rsid w:val="00E364D2"/>
    <w:rsid w:val="00E500DA"/>
    <w:rsid w:val="00E507BC"/>
    <w:rsid w:val="00E50C7B"/>
    <w:rsid w:val="00E52697"/>
    <w:rsid w:val="00E53A2B"/>
    <w:rsid w:val="00E60CF7"/>
    <w:rsid w:val="00E6114D"/>
    <w:rsid w:val="00E62E94"/>
    <w:rsid w:val="00E73E01"/>
    <w:rsid w:val="00E77E44"/>
    <w:rsid w:val="00E85A7B"/>
    <w:rsid w:val="00E8644F"/>
    <w:rsid w:val="00E90338"/>
    <w:rsid w:val="00E96DFE"/>
    <w:rsid w:val="00EA56D6"/>
    <w:rsid w:val="00EB0D16"/>
    <w:rsid w:val="00EB20DF"/>
    <w:rsid w:val="00EB60CB"/>
    <w:rsid w:val="00EB64DE"/>
    <w:rsid w:val="00EC707D"/>
    <w:rsid w:val="00ED4117"/>
    <w:rsid w:val="00ED67C2"/>
    <w:rsid w:val="00EE2A14"/>
    <w:rsid w:val="00EE5D20"/>
    <w:rsid w:val="00EE5F27"/>
    <w:rsid w:val="00EF2E49"/>
    <w:rsid w:val="00F13125"/>
    <w:rsid w:val="00F23675"/>
    <w:rsid w:val="00F279BB"/>
    <w:rsid w:val="00F30BCD"/>
    <w:rsid w:val="00F37B6E"/>
    <w:rsid w:val="00F426A8"/>
    <w:rsid w:val="00F46451"/>
    <w:rsid w:val="00F46855"/>
    <w:rsid w:val="00F471D1"/>
    <w:rsid w:val="00F50790"/>
    <w:rsid w:val="00F53373"/>
    <w:rsid w:val="00F55C02"/>
    <w:rsid w:val="00F56360"/>
    <w:rsid w:val="00F66767"/>
    <w:rsid w:val="00F67FDC"/>
    <w:rsid w:val="00F775CE"/>
    <w:rsid w:val="00F808C4"/>
    <w:rsid w:val="00F84577"/>
    <w:rsid w:val="00F9539D"/>
    <w:rsid w:val="00F95BAC"/>
    <w:rsid w:val="00F963EB"/>
    <w:rsid w:val="00F9700D"/>
    <w:rsid w:val="00FA3688"/>
    <w:rsid w:val="00FA38A4"/>
    <w:rsid w:val="00FB215D"/>
    <w:rsid w:val="00FB21C5"/>
    <w:rsid w:val="00FB22D7"/>
    <w:rsid w:val="00FC0E6F"/>
    <w:rsid w:val="00FC328F"/>
    <w:rsid w:val="00FC5FEA"/>
    <w:rsid w:val="00FD0993"/>
    <w:rsid w:val="00FD0DB7"/>
    <w:rsid w:val="00FD238B"/>
    <w:rsid w:val="00FD7E8B"/>
    <w:rsid w:val="00FE11AD"/>
    <w:rsid w:val="00FE34E4"/>
    <w:rsid w:val="00FE45E7"/>
    <w:rsid w:val="00FE5FA1"/>
    <w:rsid w:val="00FF3FB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F0"/>
  </w:style>
  <w:style w:type="paragraph" w:styleId="1">
    <w:name w:val="heading 1"/>
    <w:basedOn w:val="a"/>
    <w:next w:val="a"/>
    <w:link w:val="10"/>
    <w:uiPriority w:val="9"/>
    <w:qFormat/>
    <w:rsid w:val="000A1A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15E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5E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B32"/>
  </w:style>
  <w:style w:type="paragraph" w:styleId="a3">
    <w:name w:val="Normal (Web)"/>
    <w:basedOn w:val="a"/>
    <w:uiPriority w:val="99"/>
    <w:unhideWhenUsed/>
    <w:rsid w:val="003559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9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3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1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934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388">
          <w:marLeft w:val="0"/>
          <w:marRight w:val="0"/>
          <w:marTop w:val="330"/>
          <w:marBottom w:val="255"/>
          <w:divBdr>
            <w:top w:val="single" w:sz="24" w:space="8" w:color="D4E0F2"/>
            <w:left w:val="single" w:sz="24" w:space="12" w:color="D4E0F2"/>
            <w:bottom w:val="single" w:sz="24" w:space="10" w:color="D4E0F2"/>
            <w:right w:val="single" w:sz="24" w:space="12" w:color="D4E0F2"/>
          </w:divBdr>
        </w:div>
        <w:div w:id="1090658852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262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682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375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805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 ZKP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ГКН</dc:creator>
  <cp:lastModifiedBy>01</cp:lastModifiedBy>
  <cp:revision>2</cp:revision>
  <cp:lastPrinted>2015-08-27T07:47:00Z</cp:lastPrinted>
  <dcterms:created xsi:type="dcterms:W3CDTF">2019-05-07T11:32:00Z</dcterms:created>
  <dcterms:modified xsi:type="dcterms:W3CDTF">2019-05-07T11:32:00Z</dcterms:modified>
</cp:coreProperties>
</file>