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44" w:rsidRPr="00367044" w:rsidRDefault="00367044" w:rsidP="00367044">
      <w:pPr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 w:rsidRPr="00367044">
        <w:rPr>
          <w:rFonts w:ascii="Times New Roman" w:hAnsi="Times New Roman" w:cs="Times New Roman"/>
          <w:b/>
          <w:color w:val="0070C0"/>
          <w:sz w:val="36"/>
          <w:szCs w:val="28"/>
          <w:shd w:val="clear" w:color="auto" w:fill="FFFFFF"/>
        </w:rPr>
        <w:t>Не верьте, это слухи!</w:t>
      </w:r>
    </w:p>
    <w:p w:rsidR="00C20B1C" w:rsidRPr="00367044" w:rsidRDefault="00367044" w:rsidP="00367044">
      <w:pPr>
        <w:jc w:val="both"/>
        <w:rPr>
          <w:rFonts w:ascii="Times New Roman" w:hAnsi="Times New Roman" w:cs="Times New Roman"/>
          <w:sz w:val="28"/>
          <w:szCs w:val="28"/>
        </w:rPr>
      </w:pPr>
      <w:r w:rsidRPr="0036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ПФР обратились встревоженные пенсионеры, с просьбой подтвердить информацию, которую они нашли в интернете. Во-первых, утверждение, что теперь якобы будет удерживаться налог </w:t>
      </w:r>
      <w:proofErr w:type="gramStart"/>
      <w:r w:rsidRPr="0036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36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вкладов в банках пенсионеров. Это не верно. В законодательстве нет разграничения между вкладами пенсионеров или работоспособных граждан.</w:t>
      </w:r>
      <w:r w:rsidR="006D4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Во-вторых, ходят слухи, что всем пенсионерам надо зарегистрироваться в налоговой инспекции. Это тоже не соответствует действительности. Наоборот, все сведения о льготниках по налогам (пенсионерах и </w:t>
      </w:r>
      <w:proofErr w:type="spellStart"/>
      <w:r w:rsidRPr="0036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предпенсионерах</w:t>
      </w:r>
      <w:proofErr w:type="spellEnd"/>
      <w:r w:rsidRPr="0036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налоговая инспекция получает от Пенсионного фонда в порядке электронного взаимодействия. Данная информация необходима для предоставления различных налоговых льгот гражданами в </w:t>
      </w:r>
      <w:proofErr w:type="spellStart"/>
      <w:r w:rsidRPr="0036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беззаявительном</w:t>
      </w:r>
      <w:proofErr w:type="spellEnd"/>
      <w:r w:rsidRPr="0036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порядке.</w:t>
      </w:r>
      <w:r w:rsidR="006D4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последнее время в сети интернет появляется много недостоверной информации, даже существуют сайты подделки Пенсионного фонда. Не доверяйте этим источникам. Получайте информацию на официальном сайте ПФР </w:t>
      </w:r>
      <w:hyperlink r:id="rId5" w:tgtFrame="_blank" w:history="1">
        <w:r w:rsidRPr="00367044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www.pfrf.ru</w:t>
        </w:r>
      </w:hyperlink>
      <w:r w:rsidRPr="0036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, а также в наших официальных сообществах в социальных сетях.</w:t>
      </w:r>
      <w:bookmarkStart w:id="0" w:name="_GoBack"/>
      <w:bookmarkEnd w:id="0"/>
    </w:p>
    <w:sectPr w:rsidR="00C20B1C" w:rsidRPr="00367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BB"/>
    <w:rsid w:val="00367044"/>
    <w:rsid w:val="006D4EBC"/>
    <w:rsid w:val="009652BB"/>
    <w:rsid w:val="00C2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70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7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www.pfrf.ru&amp;post=-88770289_7723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2019-11-28T13:25:00Z</dcterms:created>
  <dcterms:modified xsi:type="dcterms:W3CDTF">2019-12-02T08:17:00Z</dcterms:modified>
</cp:coreProperties>
</file>